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1FB" w:rsidRPr="00C70277" w:rsidRDefault="006101FB" w:rsidP="006101FB">
      <w:pPr>
        <w:pStyle w:val="Style8"/>
        <w:widowControl/>
        <w:spacing w:line="360" w:lineRule="auto"/>
        <w:ind w:left="284" w:right="-142" w:firstLine="426"/>
        <w:jc w:val="center"/>
        <w:rPr>
          <w:rStyle w:val="FontStyle45"/>
          <w:i/>
          <w:sz w:val="28"/>
          <w:szCs w:val="28"/>
        </w:rPr>
      </w:pPr>
      <w:r w:rsidRPr="00C70277">
        <w:rPr>
          <w:rStyle w:val="FontStyle45"/>
          <w:i/>
          <w:sz w:val="28"/>
          <w:szCs w:val="28"/>
        </w:rPr>
        <w:t>Развитие навыков самообслуживания и социально-бытовая ориентация.</w:t>
      </w:r>
      <w:bookmarkStart w:id="0" w:name="_GoBack"/>
      <w:bookmarkEnd w:id="0"/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 xml:space="preserve">В ходе выполнения режимных моментов ребенок способен на продуктивный контакт, включается в целенаправленную деятельность (помыть руки, надеть шапку, сесть на горшок, кушать за столом и т.д.). Однако контакт зачастую является поверхностным, ситуативным, </w:t>
      </w:r>
      <w:proofErr w:type="spellStart"/>
      <w:proofErr w:type="gramStart"/>
      <w:r w:rsidRPr="006101FB">
        <w:rPr>
          <w:rStyle w:val="FontStyle52"/>
          <w:b w:val="0"/>
          <w:sz w:val="28"/>
          <w:szCs w:val="28"/>
        </w:rPr>
        <w:t>малоэмоциональным</w:t>
      </w:r>
      <w:proofErr w:type="spellEnd"/>
      <w:r w:rsidRPr="006101FB">
        <w:rPr>
          <w:rStyle w:val="FontStyle52"/>
          <w:b w:val="0"/>
          <w:sz w:val="28"/>
          <w:szCs w:val="28"/>
        </w:rPr>
        <w:t>,</w:t>
      </w:r>
      <w:r w:rsidR="009D1145">
        <w:rPr>
          <w:rStyle w:val="FontStyle52"/>
          <w:b w:val="0"/>
          <w:sz w:val="28"/>
          <w:szCs w:val="28"/>
        </w:rPr>
        <w:t xml:space="preserve">   </w:t>
      </w:r>
      <w:proofErr w:type="gramEnd"/>
      <w:r w:rsidR="009D1145">
        <w:rPr>
          <w:rStyle w:val="FontStyle52"/>
          <w:b w:val="0"/>
          <w:sz w:val="28"/>
          <w:szCs w:val="28"/>
        </w:rPr>
        <w:t xml:space="preserve">                        </w:t>
      </w:r>
      <w:r w:rsidRPr="006101FB">
        <w:rPr>
          <w:rStyle w:val="FontStyle52"/>
          <w:b w:val="0"/>
          <w:sz w:val="28"/>
          <w:szCs w:val="28"/>
        </w:rPr>
        <w:t xml:space="preserve"> а действия ребенка требуют постоянного контроля со стороны взрослого как для поддержания их целенаправленности, так и для оказания помощи при совершении конкретных действий.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 xml:space="preserve">Ребенок не ориентируется на внешние свойства предметов: не может самостоятельно определить правую - левую обувь, варежку. При надевании таких предметов одежды как шапка, свитер, не ориентируется на признаки, указывающие на «перед» предмета (рисунок, карман, вырез и т.д.). Он не может определить лицевую и изнаночную стороны. Ребенок часто путает свои вещи с вещами другого ребенка, даже если они отличаются по фасону, цвету или фактуре ткани.  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>У ребенка в процессе обучения самообслуживанию возникает два затруднения: в определении и усвоении последовательности операций и в овладении каждой из них.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 xml:space="preserve"> Движения у детей при выполнении действий, связанных </w:t>
      </w:r>
      <w:r w:rsidR="009D1145">
        <w:rPr>
          <w:rStyle w:val="FontStyle52"/>
          <w:b w:val="0"/>
          <w:sz w:val="28"/>
          <w:szCs w:val="28"/>
        </w:rPr>
        <w:t xml:space="preserve">                                           </w:t>
      </w:r>
      <w:r w:rsidRPr="006101FB">
        <w:rPr>
          <w:rStyle w:val="FontStyle52"/>
          <w:b w:val="0"/>
          <w:sz w:val="28"/>
          <w:szCs w:val="28"/>
        </w:rPr>
        <w:t>с самообслуживанием, неуверенные, нечеткие, часто замедленные или суетливые, недостаточно целенаправленные. Сильно выражена несогласованность действий обеих рук. В ряде случаев нет понимания последовательности и логики всех действий, входящих в навык. Например, при умывании берут сухое мыло, не намочив руки, и кладут его на место, а затем открывают кран. Не всегда различает холодную, теплую, горячую воду. Ни словом, ни жестом не могут дать понять, что их не устраивает температура воды. Страдает и характер каждого отдельно взятого, входящего в состав навыка действия. Например, держит ложку в кулачке, набирают неумеренное количество пищи и т. п.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 xml:space="preserve">Все перечисленные процедуры </w:t>
      </w:r>
      <w:proofErr w:type="gramStart"/>
      <w:r w:rsidRPr="006101FB">
        <w:rPr>
          <w:rStyle w:val="FontStyle52"/>
          <w:b w:val="0"/>
          <w:sz w:val="28"/>
          <w:szCs w:val="28"/>
        </w:rPr>
        <w:t>выполняет только</w:t>
      </w:r>
      <w:proofErr w:type="gramEnd"/>
      <w:r w:rsidRPr="006101FB">
        <w:rPr>
          <w:rStyle w:val="FontStyle52"/>
          <w:b w:val="0"/>
          <w:sz w:val="28"/>
          <w:szCs w:val="28"/>
        </w:rPr>
        <w:t xml:space="preserve"> подчиняясь требованиям взрослого и по его прямому указанию.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lastRenderedPageBreak/>
        <w:t>Что касается приема пищи, то по сравнению с другими культурно-гигиеническими и бытовыми навыками, эти действия сформированы, как правило, лучше. Но при этом ребенок не учитывает свойства предметов при действиях с ними. Например, способы действия при еде жидкой, сыпучей или относительно твердой пищи практически не отличаются, что приводит к загрязнению стола и «порожних рейсов» ложки.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>У ребенка существует избирательная способность есть то, что ему нравиться, и не уметь управляться самостоятельно с прочей пищей (например, ребенок съедает любимый кекс, но не способен удержать в руках кусок хлеба).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>Можно отметить низкий уровень навыков культуры поведения, в частности за столом. Ест содержимое чужой тарелки или перекладывает к себе в тарелку, помогает набирать пищу в ложку руками, ест руками, проливает суп и т.д.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>Ребенок воспринимает самые простые форм проявления некоторых социально-бытовых действий, которые сформированы в основном по подражанию.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 xml:space="preserve">Неумение взаимодействовать с людьми, непонимание обращенной речи, нарушение причинно-следственных связей, неумение выстроить даже простую цепочку действий, несформированность общей и мелкой моторики значительно затрудняет формирование навыков самообслуживания и социально-бытовой ориентации. </w:t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>Ребенок не способен самостоятельно найти себе занятие, развлечь себя. Например, на прогулке бегает с места на место, «наталкивается» взглядом на предметы (игрушки, песочница, скамейка), или либо пассивно сидит или стоит, либо осуществляет с предметами нецеленаправленные действия. Лишь по прямому указанию «Поиграй в песочек», начинает выполнять соответствующие действия.</w:t>
      </w:r>
      <w:r w:rsidRPr="006101FB">
        <w:rPr>
          <w:rStyle w:val="FontStyle52"/>
          <w:b w:val="0"/>
          <w:sz w:val="28"/>
          <w:szCs w:val="28"/>
        </w:rPr>
        <w:tab/>
      </w:r>
    </w:p>
    <w:p w:rsidR="006101FB" w:rsidRPr="006101FB" w:rsidRDefault="006101FB" w:rsidP="006101FB">
      <w:pPr>
        <w:shd w:val="clear" w:color="auto" w:fill="FFFFFF"/>
        <w:spacing w:line="360" w:lineRule="auto"/>
        <w:ind w:left="284" w:right="19" w:firstLine="567"/>
        <w:jc w:val="both"/>
        <w:rPr>
          <w:rStyle w:val="FontStyle52"/>
          <w:b w:val="0"/>
          <w:sz w:val="28"/>
          <w:szCs w:val="28"/>
        </w:rPr>
      </w:pPr>
      <w:r w:rsidRPr="006101FB">
        <w:rPr>
          <w:rStyle w:val="FontStyle52"/>
          <w:b w:val="0"/>
          <w:sz w:val="28"/>
          <w:szCs w:val="28"/>
        </w:rPr>
        <w:t>Тот факт, что некоторые дети, к которым предъявлялись последовательные требования, овладевают навыками самообслуживания, свидетельствует о достаточных потенциальных возможностях развития практической деятельности т</w:t>
      </w:r>
      <w:r w:rsidR="00827B18">
        <w:rPr>
          <w:rStyle w:val="FontStyle52"/>
          <w:b w:val="0"/>
          <w:sz w:val="28"/>
          <w:szCs w:val="28"/>
        </w:rPr>
        <w:t>яжело умственно отсталых детей.</w:t>
      </w:r>
    </w:p>
    <w:sectPr w:rsidR="006101FB" w:rsidRPr="006101FB" w:rsidSect="003E0ED2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1FB"/>
    <w:rsid w:val="00232DA2"/>
    <w:rsid w:val="003E0ED2"/>
    <w:rsid w:val="005F0AF9"/>
    <w:rsid w:val="006101FB"/>
    <w:rsid w:val="00827B18"/>
    <w:rsid w:val="009D1145"/>
    <w:rsid w:val="00A867BE"/>
    <w:rsid w:val="00BD4AE8"/>
    <w:rsid w:val="00C7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82CB8"/>
  <w15:docId w15:val="{45FA77B0-F0C4-4C77-A300-5CC90360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10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2">
    <w:name w:val="Font Style52"/>
    <w:basedOn w:val="a0"/>
    <w:uiPriority w:val="99"/>
    <w:rsid w:val="006101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basedOn w:val="a0"/>
    <w:uiPriority w:val="99"/>
    <w:rsid w:val="006101F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uiPriority w:val="99"/>
    <w:rsid w:val="006101FB"/>
    <w:pPr>
      <w:adjustRightInd w:val="0"/>
      <w:spacing w:line="211" w:lineRule="exact"/>
      <w:ind w:firstLine="326"/>
    </w:pPr>
    <w:rPr>
      <w:rFonts w:ascii="Trebuchet MS" w:hAnsi="Trebuchet MS"/>
      <w:sz w:val="24"/>
      <w:szCs w:val="24"/>
      <w:lang w:bidi="ar-SA"/>
    </w:rPr>
  </w:style>
  <w:style w:type="paragraph" w:styleId="a3">
    <w:name w:val="Balloon Text"/>
    <w:basedOn w:val="a"/>
    <w:link w:val="a4"/>
    <w:uiPriority w:val="99"/>
    <w:semiHidden/>
    <w:unhideWhenUsed/>
    <w:rsid w:val="009D11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1145"/>
    <w:rPr>
      <w:rFonts w:ascii="Segoe UI" w:eastAsia="Times New Roman" w:hAnsi="Segoe UI" w:cs="Segoe UI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popcorn</dc:creator>
  <cp:keywords/>
  <dc:description/>
  <cp:lastModifiedBy>юзер</cp:lastModifiedBy>
  <cp:revision>7</cp:revision>
  <cp:lastPrinted>2020-02-24T06:42:00Z</cp:lastPrinted>
  <dcterms:created xsi:type="dcterms:W3CDTF">2020-02-11T16:31:00Z</dcterms:created>
  <dcterms:modified xsi:type="dcterms:W3CDTF">2021-02-17T16:02:00Z</dcterms:modified>
</cp:coreProperties>
</file>